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746A77" w:rsidP="00DB597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6115792" cy="8526483"/>
            <wp:effectExtent l="0" t="0" r="0" b="8255"/>
            <wp:docPr id="1" name="Рисунок 1" descr="C:\Users\anastasiya.egorova\Desktop\Титулы 1\Untitled.FR12 - 00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1\Untitled.FR12 - 0006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20"/>
                    <a:stretch/>
                  </pic:blipFill>
                  <pic:spPr bwMode="auto">
                    <a:xfrm>
                      <a:off x="0" y="0"/>
                      <a:ext cx="6120130" cy="8532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746A77" w:rsidRDefault="00746A77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5792" cy="8348353"/>
            <wp:effectExtent l="0" t="0" r="0" b="0"/>
            <wp:docPr id="2" name="Рисунок 2" descr="C:\Users\anastasiya.egorova\Desktop\Титулы 1\Untitled.FR12 - 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1\Untitled.FR12 - 0007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11"/>
                    <a:stretch/>
                  </pic:blipFill>
                  <pic:spPr bwMode="auto">
                    <a:xfrm>
                      <a:off x="0" y="0"/>
                      <a:ext cx="6120130" cy="83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6A77" w:rsidRDefault="00746A77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46A77" w:rsidRDefault="00746A77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46A77" w:rsidRDefault="00746A77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46A77" w:rsidRPr="00DB597C" w:rsidRDefault="00746A77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 xml:space="preserve">Задачами дисциплины является: 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 xml:space="preserve">- определение и реализация приоритетности собственной деятельности и способов ее совершенствования на основе самооценки; 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>- 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3D132B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 xml:space="preserve">- формирование умения организовать и руководить работой команды, вырабатывая командную стратегию для достижения поставленной цели. </w:t>
      </w:r>
    </w:p>
    <w:p w:rsidR="00FA74B9" w:rsidRDefault="00FA74B9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FA74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Факультативная дисциплина</w:t>
      </w:r>
    </w:p>
    <w:p w:rsidR="003635DE" w:rsidRDefault="003D132B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BA5578" w:rsidRDefault="003635DE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успешного освоения дисциплины обучающийся должен иметь базовые знания по дисциплинам: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информатика и информационные коммуникационные технологии</w:t>
      </w:r>
    </w:p>
    <w:p w:rsidR="003635DE" w:rsidRPr="003635DE" w:rsidRDefault="003635DE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132B" w:rsidRDefault="003D132B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AD3422" w:rsidRPr="003635DE" w:rsidRDefault="00AD3422" w:rsidP="00AD34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Предшествующими дисциплинами являются </w:t>
      </w:r>
      <w:r w:rsidR="003635DE"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 входящие в </w:t>
      </w:r>
      <w:proofErr w:type="spellStart"/>
      <w:r w:rsidR="003635DE"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>комлексные</w:t>
      </w:r>
      <w:proofErr w:type="spellEnd"/>
      <w:r w:rsidR="003635DE"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модули учебного плана.</w:t>
      </w:r>
    </w:p>
    <w:p w:rsidR="00AD3422" w:rsidRPr="007F0136" w:rsidRDefault="00AD3422" w:rsidP="00AD34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</w:p>
    <w:p w:rsidR="00663200" w:rsidRDefault="00663200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BA5578" w:rsidRPr="00BA5578" w:rsidRDefault="00BA5578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5578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BA5578" w:rsidRPr="00BA5578" w:rsidRDefault="00BA5578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5578">
        <w:rPr>
          <w:rFonts w:ascii="Times New Roman" w:eastAsia="Times New Roman" w:hAnsi="Times New Roman"/>
          <w:bCs/>
          <w:sz w:val="24"/>
          <w:szCs w:val="24"/>
          <w:lang w:eastAsia="ru-RU"/>
        </w:rPr>
        <w:t>ОК-7: способностью к самоорганизации и самообразованию</w:t>
      </w:r>
    </w:p>
    <w:p w:rsidR="00663200" w:rsidRPr="00BA5578" w:rsidRDefault="00BA5578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5578">
        <w:rPr>
          <w:rFonts w:ascii="Times New Roman" w:eastAsia="Times New Roman" w:hAnsi="Times New Roman"/>
          <w:bCs/>
          <w:sz w:val="24"/>
          <w:szCs w:val="24"/>
          <w:lang w:eastAsia="ru-RU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</w:p>
    <w:p w:rsidR="00BA5578" w:rsidRDefault="00BA5578" w:rsidP="007F01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5578" w:rsidRPr="00DB597C" w:rsidRDefault="00663200" w:rsidP="00BA55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2019"/>
        <w:gridCol w:w="2890"/>
        <w:gridCol w:w="1802"/>
        <w:gridCol w:w="3143"/>
      </w:tblGrid>
      <w:tr w:rsidR="00663200" w:rsidRPr="00DB597C" w:rsidTr="00BA5578">
        <w:trPr>
          <w:trHeight w:val="385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A557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A557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A557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3635D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635DE" w:rsidRPr="00DB597C" w:rsidTr="00E15677">
        <w:trPr>
          <w:trHeight w:val="331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самоорганизации и самообразованию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Pr="00DB597C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ОК-7</w:t>
            </w:r>
          </w:p>
        </w:tc>
        <w:tc>
          <w:tcPr>
            <w:tcW w:w="31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 Тест</w:t>
            </w:r>
          </w:p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</w:t>
            </w:r>
          </w:p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 Учебное событие</w:t>
            </w:r>
          </w:p>
          <w:p w:rsidR="003635DE" w:rsidRPr="00DB597C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Порфтолио</w:t>
            </w:r>
            <w:proofErr w:type="spellEnd"/>
          </w:p>
        </w:tc>
      </w:tr>
      <w:tr w:rsidR="003635DE" w:rsidRPr="00DB597C" w:rsidTr="00E15677">
        <w:trPr>
          <w:trHeight w:val="331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Pr="00DB597C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ПК-8</w:t>
            </w:r>
          </w:p>
        </w:tc>
        <w:tc>
          <w:tcPr>
            <w:tcW w:w="31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Pr="00DB597C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3635DE" w:rsidRDefault="003635DE" w:rsidP="003635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DB597C" w:rsidTr="00BA557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B597C" w:rsidTr="00E1567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E1567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60B2A" w:rsidRPr="00DB597C" w:rsidTr="00B60B2A">
        <w:trPr>
          <w:trHeight w:val="308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B2A" w:rsidRPr="00B60B2A" w:rsidRDefault="00B60B2A" w:rsidP="00B60B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 семестр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BA5578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A5578">
              <w:rPr>
                <w:rFonts w:ascii="Times New Roman" w:hAnsi="Times New Roman"/>
                <w:b/>
                <w:sz w:val="24"/>
                <w:szCs w:val="24"/>
              </w:rPr>
              <w:t>Модуль 1. «Стратегии личностно-профессионального развития студентов в образовательной среде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BA5578" w:rsidRDefault="00866E73" w:rsidP="00BA55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 xml:space="preserve">1.1. Структура </w:t>
            </w:r>
            <w:proofErr w:type="spellStart"/>
            <w:r w:rsidRPr="00BA5578">
              <w:rPr>
                <w:rFonts w:ascii="Times New Roman" w:hAnsi="Times New Roman"/>
                <w:sz w:val="24"/>
                <w:szCs w:val="24"/>
              </w:rPr>
              <w:t>Мининского</w:t>
            </w:r>
            <w:proofErr w:type="spellEnd"/>
            <w:r w:rsidRPr="00BA5578">
              <w:rPr>
                <w:rFonts w:ascii="Times New Roman" w:hAnsi="Times New Roman"/>
                <w:sz w:val="24"/>
                <w:szCs w:val="24"/>
              </w:rPr>
              <w:t xml:space="preserve"> университета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BA5578" w:rsidRDefault="00866E73" w:rsidP="00BA55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>2.Организация учебного процесса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BA5578" w:rsidRDefault="00866E73" w:rsidP="00BA55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 xml:space="preserve">1.3. Введение в </w:t>
            </w:r>
            <w:r>
              <w:rPr>
                <w:rFonts w:ascii="Times New Roman" w:hAnsi="Times New Roman"/>
                <w:sz w:val="24"/>
                <w:szCs w:val="24"/>
              </w:rPr>
              <w:t>ОПОП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BA5578" w:rsidRDefault="00866E73" w:rsidP="008475A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BA5578">
              <w:rPr>
                <w:rFonts w:ascii="Times New Roman" w:hAnsi="Times New Roman"/>
                <w:sz w:val="24"/>
                <w:szCs w:val="24"/>
              </w:rPr>
              <w:t>. Индивидуальные карты развития студента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A5578" w:rsidRDefault="00866E73" w:rsidP="008475A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.5. Рейтинг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A5578" w:rsidRDefault="00866E73" w:rsidP="008475A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Pr="00BA5578">
              <w:rPr>
                <w:rFonts w:ascii="Times New Roman" w:hAnsi="Times New Roman"/>
                <w:sz w:val="24"/>
                <w:szCs w:val="24"/>
              </w:rPr>
              <w:t>.Монитор</w:t>
            </w:r>
            <w:r>
              <w:rPr>
                <w:rFonts w:ascii="Times New Roman" w:hAnsi="Times New Roman"/>
                <w:sz w:val="24"/>
                <w:szCs w:val="24"/>
              </w:rPr>
              <w:t>инг удовлетворённости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44D2D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D2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Модуль 2. «Введение в электронную среду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2.1 Знакомство с ЭОС вуза.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2.2 Сервисы ЭИОС. Электронное расписание.  Электронный журнал. Конфигуратор «личного успеха». Предметные сервисы.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2.3. Электронное обучение</w:t>
            </w: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B60B2A">
              <w:rPr>
                <w:rFonts w:ascii="Times New Roman" w:hAnsi="Times New Roman"/>
                <w:sz w:val="24"/>
                <w:szCs w:val="24"/>
              </w:rPr>
              <w:t xml:space="preserve"> Работа с учебным курсом: навигация по курсу, типы заданий, просмотр оценок и т.д.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2.4. Электронное портфолио. Структура портфолио.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2.5. Работа по заполнению </w:t>
            </w:r>
            <w:proofErr w:type="gramStart"/>
            <w:r w:rsidRPr="00B60B2A">
              <w:rPr>
                <w:rFonts w:ascii="Times New Roman" w:hAnsi="Times New Roman"/>
                <w:sz w:val="24"/>
                <w:szCs w:val="24"/>
              </w:rPr>
              <w:t>электронного</w:t>
            </w:r>
            <w:proofErr w:type="gramEnd"/>
            <w:r w:rsidRPr="00B60B2A">
              <w:rPr>
                <w:rFonts w:ascii="Times New Roman" w:hAnsi="Times New Roman"/>
                <w:sz w:val="24"/>
                <w:szCs w:val="24"/>
              </w:rPr>
              <w:t xml:space="preserve"> портфолио.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66E73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E73" w:rsidRPr="00B60B2A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2.6. Мониторинг удовлетворённости студентов.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E15677" w:rsidRDefault="00866E73" w:rsidP="0071746A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Зачет. Защита проекта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3635DE" w:rsidRDefault="00E15677" w:rsidP="003635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635DE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156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44D2D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44D2D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44D2D" w:rsidP="00866E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866E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866E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156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866E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3635DE" w:rsidRPr="00DB597C" w:rsidTr="00E15677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35DE" w:rsidRPr="003635DE" w:rsidRDefault="003635D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635DE">
              <w:rPr>
                <w:rFonts w:ascii="Times New Roman" w:eastAsia="Times New Roman" w:hAnsi="Times New Roman"/>
                <w:b/>
                <w:sz w:val="24"/>
                <w:lang w:eastAsia="ru-RU"/>
              </w:rPr>
              <w:t>2 семестр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 xml:space="preserve">Модуль 3. «Введение в </w:t>
            </w:r>
            <w:proofErr w:type="spellStart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социо</w:t>
            </w:r>
            <w:proofErr w:type="spellEnd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-коммуникативную среду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iCs/>
                <w:sz w:val="24"/>
                <w:szCs w:val="24"/>
              </w:rPr>
              <w:t>3.1. Командная работа и лидерство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3.2. Основы </w:t>
            </w:r>
            <w:proofErr w:type="gramStart"/>
            <w:r w:rsidRPr="00B60B2A">
              <w:rPr>
                <w:rFonts w:ascii="Times New Roman" w:hAnsi="Times New Roman"/>
                <w:sz w:val="24"/>
                <w:szCs w:val="24"/>
              </w:rPr>
              <w:t>тайм-менеджмента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3.4. Межличностное общение. Межкультурное взаимодействие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3.5. Технологии управления конфликтами и стрессами.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3.6. Мониторинг удовлетворённости </w:t>
            </w:r>
            <w:r w:rsidRPr="00B60B2A">
              <w:rPr>
                <w:rFonts w:ascii="Times New Roman" w:hAnsi="Times New Roman"/>
                <w:sz w:val="24"/>
                <w:szCs w:val="24"/>
              </w:rPr>
              <w:lastRenderedPageBreak/>
              <w:t>студентов.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Модуль 4. «Введение в проектную среду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E15677" w:rsidRPr="00E1567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F7536E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4.1. Проектный университет: возможности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866E73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4.2. «Вход в науку» - участие в научно-исследовательских проектах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4.3. Социально-образовательная инициатива – социальные проекты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4.4.От инновационного проекта к молодежному предпринимательству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4.5.Распределение по проектным группам.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4.6. Мониторинг удовлетворённости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866E73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DB597C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Зачет. Защита проекта</w:t>
            </w:r>
          </w:p>
        </w:tc>
      </w:tr>
      <w:tr w:rsidR="00DB597C" w:rsidRPr="00DB597C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B60B2A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60B2A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F7536E" w:rsidRDefault="00866E7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F7536E" w:rsidRDefault="00866E7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E15677"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866E73" w:rsidRPr="00DB597C" w:rsidTr="003D1686">
        <w:trPr>
          <w:trHeight w:val="357"/>
        </w:trPr>
        <w:tc>
          <w:tcPr>
            <w:tcW w:w="9001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E73" w:rsidRDefault="00866E73" w:rsidP="00866E7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 контроль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6E73" w:rsidRPr="00F7536E" w:rsidRDefault="00866E73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6E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Информационные и коммуникационные технологии;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Круглый стол; деловая игра;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Мастер-класс;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Проблемные лекции;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Проектировочные семинары;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Работа в электронной образовательной среде на портале http://ya.mininuniver.ru/. </w:t>
      </w:r>
    </w:p>
    <w:p w:rsid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Тренинги.</w:t>
      </w:r>
    </w:p>
    <w:p w:rsid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B60B2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AB57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1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605"/>
        <w:gridCol w:w="1843"/>
        <w:gridCol w:w="1418"/>
        <w:gridCol w:w="1701"/>
        <w:gridCol w:w="1134"/>
        <w:gridCol w:w="851"/>
        <w:gridCol w:w="814"/>
      </w:tblGrid>
      <w:tr w:rsidR="00F67CFB" w:rsidRPr="00DB597C" w:rsidTr="00AB5770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67CFB" w:rsidRPr="007F0136" w:rsidRDefault="0098333E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67CFB" w:rsidRPr="00DB597C" w:rsidTr="00AB5770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7F0136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67CFB" w:rsidRPr="00DB597C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теста </w:t>
            </w: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«Права и обязанности студентов НГПУ им. </w:t>
            </w:r>
            <w:proofErr w:type="spellStart"/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К.Минина</w:t>
            </w:r>
            <w:proofErr w:type="spellEnd"/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67CFB" w:rsidRPr="00DB597C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контрольной</w:t>
            </w: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 «Проектирование индивидуального учебного плана </w:t>
            </w: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студента»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25-35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AB5770" w:rsidRPr="00DB597C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контрольной</w:t>
            </w: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 «Заполнение форм рейтинга студента» за 1 семестр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B5770" w:rsidRPr="00DB597C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Заполнение Портфолио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B5770" w:rsidRPr="00DB597C" w:rsidTr="00E15677">
        <w:trPr>
          <w:trHeight w:val="30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B5770" w:rsidRPr="00DB597C" w:rsidTr="00AB5770">
        <w:trPr>
          <w:trHeight w:val="9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635DE" w:rsidRDefault="003635DE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5770" w:rsidRPr="00DB597C" w:rsidRDefault="00AB5770" w:rsidP="00AB57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2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605"/>
        <w:gridCol w:w="1843"/>
        <w:gridCol w:w="1418"/>
        <w:gridCol w:w="1701"/>
        <w:gridCol w:w="1134"/>
        <w:gridCol w:w="851"/>
        <w:gridCol w:w="814"/>
      </w:tblGrid>
      <w:tr w:rsidR="00AB5770" w:rsidRPr="00DB597C" w:rsidTr="00E15677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теста по модулю 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Заполнение Портфолио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AB5770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Учебное событие</w:t>
            </w:r>
          </w:p>
          <w:p w:rsidR="00AB5770" w:rsidRP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«Ярмарка студенческих  проектов»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Учебное событие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B5770" w:rsidRPr="00DB597C" w:rsidTr="00E15677">
        <w:trPr>
          <w:trHeight w:val="30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B5770" w:rsidRPr="00DB597C" w:rsidTr="00E15677">
        <w:trPr>
          <w:trHeight w:val="9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B5770" w:rsidRPr="003635DE" w:rsidRDefault="00AB5770" w:rsidP="00B60B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992A79" w:rsidRPr="00DB597C" w:rsidRDefault="00992A79" w:rsidP="00992A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92A79" w:rsidRDefault="00992A79" w:rsidP="00992A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92A79" w:rsidRPr="0007638D" w:rsidRDefault="00992A79" w:rsidP="00992A79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Левуш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кина, С.В. Управление проектами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: учебное пособие / С.В. Левушкина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Ставропольский государственный аграрный университет, 2017. - 204 с.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Библиог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.: с. 203-204.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; То же [Электронный ресурс]. - URL: </w:t>
      </w:r>
      <w:hyperlink r:id="rId11" w:history="1">
        <w:r w:rsidRPr="0007638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http://biblioclub.ru/index.php?page=book&amp;id=484988</w:t>
        </w:r>
      </w:hyperlink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92A79" w:rsidRPr="0007638D" w:rsidRDefault="00992A79" w:rsidP="00992A79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2. Межкультурная комму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никация в условиях глобализации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: учебное пособие / Московский государственный институт международных отношений (Университет) МИД России</w:t>
      </w:r>
      <w:proofErr w:type="gram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ред.-сост. В.С. Глаголев. - М.: Проспект, 2016. - 199 с. -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кн. - ISBN 978-5-392-19300-4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; То же [Электронный ресурс]. - URL: </w:t>
      </w:r>
      <w:hyperlink r:id="rId12" w:history="1">
        <w:r w:rsidRPr="00B60B2A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http://biblioclub.ru/index.php?page=book&amp;id=443618</w:t>
        </w:r>
      </w:hyperlink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992A79" w:rsidRPr="0007638D" w:rsidRDefault="00992A79" w:rsidP="00992A79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Ясницкий</w:t>
      </w:r>
      <w:proofErr w:type="spell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, Л.Н. Современные проблемы науки</w:t>
      </w:r>
      <w:proofErr w:type="gram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Л.Н. </w:t>
      </w:r>
      <w:proofErr w:type="spell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Ясницкий</w:t>
      </w:r>
      <w:proofErr w:type="spell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, Т.В. Даниле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вич. - 4-е изд. (эл.). - Москва</w:t>
      </w:r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: БИНОМ. Лаборатория знаний, 2017. - 297 с. - </w:t>
      </w:r>
      <w:proofErr w:type="spell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Библиогр</w:t>
      </w:r>
      <w:proofErr w:type="spell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. в кн. - ISBN 978-5-00101-482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-9</w:t>
      </w:r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; То же [Электронный ресурс]. - URL: </w:t>
      </w:r>
      <w:hyperlink r:id="rId13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http://biblioclub.ru/index.php?page=book&amp;id=561650</w:t>
        </w:r>
      </w:hyperlink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92A79" w:rsidRDefault="00992A79" w:rsidP="00992A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7.2. Дополнительная литература</w:t>
      </w:r>
    </w:p>
    <w:p w:rsidR="00992A79" w:rsidRDefault="00992A79" w:rsidP="00992A79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Бакшева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, Т.В. Основы научно-методической деятельности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Т.В.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Бакшева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, А.В.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Кушакова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СКФУ, 2014. - 122 с.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.: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с. 116-117.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; То же [Электронный ресурс]. - URL: </w:t>
      </w:r>
      <w:hyperlink r:id="rId14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http://biblioclub.ru/index.php?page=book&amp;id=457140</w:t>
        </w:r>
      </w:hyperlink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92A79" w:rsidRDefault="00992A79" w:rsidP="00992A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Мишин, В.М. Исследование систем управления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В.М. Мишин. - 2-изд., стер. - Москва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Юнити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-Дана, 2015. - 527 с. : табл., граф., схемы - (Профессиональный учебник: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Менеджмент).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 в кн. - ISBN 978-5-238-01205-6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5" w:history="1">
        <w:r w:rsidRPr="00F112EA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http://biblioclub.ru/index.php?page=book&amp;id=115176</w:t>
        </w:r>
      </w:hyperlink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92A79" w:rsidRDefault="00992A79" w:rsidP="00992A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Учитель, Ю.Г. Разработка управленческих решений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Ю.Г. Учитель, А.И. Терновой, К.И. Терновой. - 2-е изд.,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перераб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. и доп. - Москва :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Юнити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-Дана, 2015. - 383 с. -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.: с. 346-350. - ISBN 978-5-238-01091-5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6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http://biblioclub.ru/index.php?page=book&amp;id=117136</w:t>
        </w:r>
      </w:hyperlink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92A79" w:rsidRDefault="00992A79" w:rsidP="00992A79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Фопель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, К. Создание команды. Психологические игры и упражнения=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Teamfähig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werden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Band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1, 2.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Spiele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und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Improvisationen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/ К. 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Фопель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. - 2-е изд. (эл.). - М.</w:t>
      </w:r>
      <w:proofErr w:type="gram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Генезис, 2016. - 398 с.: ил. - ISBN 978-5-98563-429-7; То же [Электронный ресурс]. - URL: </w:t>
      </w:r>
      <w:hyperlink r:id="rId17" w:history="1">
        <w:r w:rsidRPr="00B60B2A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http://biblioclub.ru/index.php?page=book&amp;id=455510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92A79" w:rsidRDefault="00992A79" w:rsidP="00992A79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Шарков, Ф.И. Интегрированные коммуникации: массовые коммуникации и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медиапланирование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 учебник / Ф.И. Шарков, В.Н. Бузин ; под общ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ед. Ф.И.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Шаркова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Издательско-торговая корпорация «Дашков и К°», 2017. - 486 с.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(Учебные издания для бакалавров). -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 в кн. - ISBN 978-5-394-01185-6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8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http://biblioclub.ru/index.php?page=book&amp;id=454107</w:t>
        </w:r>
      </w:hyperlink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92A79" w:rsidRDefault="00992A79" w:rsidP="00992A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92A79" w:rsidRPr="00F112EA" w:rsidRDefault="00992A79" w:rsidP="00992A7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F112EA">
        <w:rPr>
          <w:rFonts w:ascii="Times New Roman" w:hAnsi="Times New Roman"/>
          <w:bCs/>
          <w:iCs/>
          <w:color w:val="000000" w:themeColor="text1"/>
          <w:sz w:val="24"/>
          <w:szCs w:val="24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992A79" w:rsidRPr="00DB597C" w:rsidRDefault="00992A79" w:rsidP="00992A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92A79" w:rsidRDefault="00992A79" w:rsidP="00992A79">
      <w:pPr>
        <w:tabs>
          <w:tab w:val="left" w:pos="709"/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B60B2A">
        <w:rPr>
          <w:rFonts w:ascii="Times New Roman" w:eastAsia="Times New Roman" w:hAnsi="Times New Roman"/>
          <w:color w:val="000000"/>
          <w:sz w:val="24"/>
          <w:szCs w:val="24"/>
        </w:rPr>
        <w:t xml:space="preserve">1. Видеокурс Богородской О.В. «Технологии рефлексивной деятельности» </w:t>
      </w:r>
      <w:r w:rsidRPr="00B60B2A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URL</w:t>
      </w:r>
      <w:r w:rsidRPr="00B60B2A">
        <w:rPr>
          <w:rFonts w:ascii="Times New Roman" w:eastAsia="Times New Roman" w:hAnsi="Times New Roman"/>
          <w:color w:val="000000"/>
          <w:sz w:val="24"/>
          <w:szCs w:val="24"/>
        </w:rPr>
        <w:t xml:space="preserve">: </w:t>
      </w:r>
      <w:hyperlink r:id="rId19" w:history="1">
        <w:r w:rsidRPr="00A856C1">
          <w:rPr>
            <w:rStyle w:val="af5"/>
            <w:rFonts w:ascii="Times New Roman" w:eastAsia="Times New Roman" w:hAnsi="Times New Roman"/>
            <w:sz w:val="24"/>
            <w:szCs w:val="24"/>
          </w:rPr>
          <w:t>https://moodle.mininuniver.ru/course/view.php?id=3078&amp;section=8</w:t>
        </w:r>
      </w:hyperlink>
    </w:p>
    <w:p w:rsidR="00992A79" w:rsidRPr="00F112EA" w:rsidRDefault="00992A79" w:rsidP="00992A79">
      <w:pPr>
        <w:tabs>
          <w:tab w:val="left" w:pos="709"/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6"/>
          <w:szCs w:val="16"/>
        </w:rPr>
      </w:pPr>
    </w:p>
    <w:p w:rsidR="00992A79" w:rsidRPr="00DB597C" w:rsidRDefault="00992A79" w:rsidP="00992A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92A79" w:rsidRPr="00DB597C" w:rsidRDefault="00992A79" w:rsidP="00992A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92A79" w:rsidRPr="00F112EA" w:rsidRDefault="00992A79" w:rsidP="00992A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992A79" w:rsidRPr="00DB597C" w:rsidRDefault="00992A79" w:rsidP="00992A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92A79" w:rsidRPr="00F112EA" w:rsidRDefault="00992A79" w:rsidP="00992A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9.1. Описание материально-технической базы</w:t>
      </w:r>
    </w:p>
    <w:p w:rsidR="00992A79" w:rsidRPr="00F112EA" w:rsidRDefault="00992A79" w:rsidP="00992A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92A79" w:rsidRPr="00F112EA" w:rsidRDefault="00992A79" w:rsidP="00992A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2A79" w:rsidRPr="00F112EA" w:rsidRDefault="00992A79" w:rsidP="00992A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Информационные технологии: технология мультимедиа, интернет-технология. </w:t>
      </w:r>
    </w:p>
    <w:p w:rsidR="00992A79" w:rsidRPr="00F112EA" w:rsidRDefault="00992A79" w:rsidP="00992A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Планируется использование программного обеспечения, такого как  </w:t>
      </w:r>
      <w:proofErr w:type="gram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</w:t>
      </w:r>
      <w:proofErr w:type="gram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браузер, "Пакет MS </w:t>
      </w:r>
      <w:proofErr w:type="spell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-сервисов.</w:t>
      </w:r>
    </w:p>
    <w:p w:rsidR="00992A79" w:rsidRDefault="00992A79" w:rsidP="00992A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92A79" w:rsidRDefault="00992A79" w:rsidP="00992A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92A79" w:rsidRDefault="00992A79" w:rsidP="00992A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92A79" w:rsidRPr="00DB597C" w:rsidRDefault="00992A79" w:rsidP="00992A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bookmarkStart w:id="0" w:name="_GoBack"/>
      <w:bookmarkEnd w:id="0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Перечень информационных справоч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ных систем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361"/>
        <w:gridCol w:w="6237"/>
      </w:tblGrid>
      <w:tr w:rsidR="00992A79" w:rsidRPr="00B60B2A" w:rsidTr="00A95B74">
        <w:tc>
          <w:tcPr>
            <w:tcW w:w="4361" w:type="dxa"/>
            <w:vAlign w:val="center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</w:t>
            </w: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237" w:type="dxa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992A79" w:rsidRPr="00B60B2A" w:rsidTr="00A95B74">
        <w:tc>
          <w:tcPr>
            <w:tcW w:w="4361" w:type="dxa"/>
            <w:vAlign w:val="center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237" w:type="dxa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992A79" w:rsidRPr="00B60B2A" w:rsidTr="00A95B74">
        <w:tc>
          <w:tcPr>
            <w:tcW w:w="4361" w:type="dxa"/>
            <w:vAlign w:val="center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237" w:type="dxa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992A79" w:rsidRPr="00B60B2A" w:rsidTr="00A95B74">
        <w:tc>
          <w:tcPr>
            <w:tcW w:w="4361" w:type="dxa"/>
            <w:vAlign w:val="center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</w:t>
            </w: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237" w:type="dxa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992A79" w:rsidRPr="00B60B2A" w:rsidTr="00A95B74">
        <w:tc>
          <w:tcPr>
            <w:tcW w:w="4361" w:type="dxa"/>
            <w:vAlign w:val="center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237" w:type="dxa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992A79" w:rsidRPr="00B60B2A" w:rsidTr="00A95B74">
        <w:tc>
          <w:tcPr>
            <w:tcW w:w="4361" w:type="dxa"/>
            <w:vAlign w:val="center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237" w:type="dxa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992A79" w:rsidRPr="00B60B2A" w:rsidTr="00A95B74">
        <w:tc>
          <w:tcPr>
            <w:tcW w:w="4361" w:type="dxa"/>
            <w:vAlign w:val="center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hyperlink r:id="rId20" w:tgtFrame="_blank" w:history="1">
              <w:r w:rsidRPr="00B60B2A">
                <w:rPr>
                  <w:rFonts w:ascii="Times New Roman" w:eastAsia="Times New Roman" w:hAnsi="Times New Roman"/>
                  <w:color w:val="0000FF"/>
                  <w:sz w:val="24"/>
                  <w:szCs w:val="24"/>
                  <w:u w:val="single"/>
                  <w:shd w:val="clear" w:color="auto" w:fill="FFFFFF"/>
                  <w:lang w:eastAsia="ru-RU"/>
                </w:rPr>
                <w:t>www.fgosvo.ru</w:t>
              </w:r>
            </w:hyperlink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"</w:t>
            </w:r>
          </w:p>
        </w:tc>
        <w:tc>
          <w:tcPr>
            <w:tcW w:w="6237" w:type="dxa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Портал федеральных образовательных стандартов высшего образования</w:t>
            </w:r>
          </w:p>
        </w:tc>
      </w:tr>
      <w:tr w:rsidR="00992A79" w:rsidRPr="00B60B2A" w:rsidTr="00A95B74">
        <w:tc>
          <w:tcPr>
            <w:tcW w:w="4361" w:type="dxa"/>
            <w:vAlign w:val="center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https://www.mininuniver.ru</w:t>
            </w:r>
          </w:p>
        </w:tc>
        <w:tc>
          <w:tcPr>
            <w:tcW w:w="6237" w:type="dxa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Сайт 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Мининского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 университета</w:t>
            </w:r>
          </w:p>
        </w:tc>
      </w:tr>
      <w:tr w:rsidR="00992A79" w:rsidRPr="00B60B2A" w:rsidTr="00A95B74">
        <w:tc>
          <w:tcPr>
            <w:tcW w:w="4361" w:type="dxa"/>
            <w:vAlign w:val="center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http://fgosvo.ru/ksumo/index</w:t>
            </w:r>
          </w:p>
        </w:tc>
        <w:tc>
          <w:tcPr>
            <w:tcW w:w="6237" w:type="dxa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«</w:t>
            </w:r>
            <w:hyperlink r:id="rId21" w:tgtFrame="_blank" w:history="1">
              <w:r w:rsidRPr="00B60B2A">
                <w:rPr>
                  <w:rFonts w:ascii="Times New Roman" w:eastAsia="Times New Roman" w:hAnsi="Times New Roman"/>
                  <w:color w:val="0000FF"/>
                  <w:sz w:val="24"/>
                  <w:szCs w:val="24"/>
                  <w:u w:val="single"/>
                  <w:shd w:val="clear" w:color="auto" w:fill="FFFFFF"/>
                  <w:lang w:eastAsia="ru-RU"/>
                </w:rPr>
                <w:t>Координационные советы и Федеральные УМО</w:t>
              </w:r>
            </w:hyperlink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»</w:t>
            </w:r>
          </w:p>
        </w:tc>
      </w:tr>
      <w:tr w:rsidR="00992A79" w:rsidRPr="00B60B2A" w:rsidTr="00A95B74">
        <w:tc>
          <w:tcPr>
            <w:tcW w:w="4361" w:type="dxa"/>
            <w:vAlign w:val="center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https://wiki.mininuniver.ru</w:t>
            </w:r>
          </w:p>
        </w:tc>
        <w:tc>
          <w:tcPr>
            <w:tcW w:w="6237" w:type="dxa"/>
          </w:tcPr>
          <w:p w:rsidR="00992A79" w:rsidRPr="00B60B2A" w:rsidRDefault="00992A79" w:rsidP="00A95B7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Вики сайт 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Мининского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 университета</w:t>
            </w:r>
          </w:p>
        </w:tc>
      </w:tr>
    </w:tbl>
    <w:p w:rsidR="00992A79" w:rsidRPr="00DB597C" w:rsidRDefault="00992A79" w:rsidP="00992A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92A79" w:rsidRPr="00DB597C" w:rsidRDefault="00992A79" w:rsidP="00992A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B597C" w:rsidRPr="00DB597C" w:rsidRDefault="00DB597C" w:rsidP="00992A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DB597C" w:rsidSect="002861AF">
      <w:footerReference w:type="default" r:id="rId22"/>
      <w:footerReference w:type="first" r:id="rId23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184C" w:rsidRDefault="00CB184C" w:rsidP="00CA7167">
      <w:pPr>
        <w:spacing w:after="0" w:line="240" w:lineRule="auto"/>
      </w:pPr>
      <w:r>
        <w:separator/>
      </w:r>
    </w:p>
  </w:endnote>
  <w:endnote w:type="continuationSeparator" w:id="0">
    <w:p w:rsidR="00CB184C" w:rsidRDefault="00CB184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E15677" w:rsidRDefault="00E15677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2A79">
          <w:rPr>
            <w:noProof/>
          </w:rPr>
          <w:t>7</w:t>
        </w:r>
        <w:r>
          <w:fldChar w:fldCharType="end"/>
        </w:r>
      </w:p>
    </w:sdtContent>
  </w:sdt>
  <w:p w:rsidR="00E15677" w:rsidRDefault="00E1567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5677" w:rsidRDefault="00E15677">
    <w:pPr>
      <w:pStyle w:val="ae"/>
      <w:jc w:val="right"/>
    </w:pPr>
  </w:p>
  <w:p w:rsidR="00E15677" w:rsidRDefault="00E1567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184C" w:rsidRDefault="00CB184C" w:rsidP="00CA7167">
      <w:pPr>
        <w:spacing w:after="0" w:line="240" w:lineRule="auto"/>
      </w:pPr>
      <w:r>
        <w:separator/>
      </w:r>
    </w:p>
  </w:footnote>
  <w:footnote w:type="continuationSeparator" w:id="0">
    <w:p w:rsidR="00CB184C" w:rsidRDefault="00CB184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B77393"/>
    <w:multiLevelType w:val="hybridMultilevel"/>
    <w:tmpl w:val="1FA2CA0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2"/>
  </w:num>
  <w:num w:numId="2">
    <w:abstractNumId w:val="28"/>
  </w:num>
  <w:num w:numId="3">
    <w:abstractNumId w:val="8"/>
  </w:num>
  <w:num w:numId="4">
    <w:abstractNumId w:val="6"/>
  </w:num>
  <w:num w:numId="5">
    <w:abstractNumId w:val="26"/>
  </w:num>
  <w:num w:numId="6">
    <w:abstractNumId w:val="30"/>
  </w:num>
  <w:num w:numId="7">
    <w:abstractNumId w:val="11"/>
  </w:num>
  <w:num w:numId="8">
    <w:abstractNumId w:val="4"/>
  </w:num>
  <w:num w:numId="9">
    <w:abstractNumId w:val="33"/>
  </w:num>
  <w:num w:numId="10">
    <w:abstractNumId w:val="20"/>
  </w:num>
  <w:num w:numId="11">
    <w:abstractNumId w:val="9"/>
  </w:num>
  <w:num w:numId="12">
    <w:abstractNumId w:val="16"/>
  </w:num>
  <w:num w:numId="13">
    <w:abstractNumId w:val="14"/>
  </w:num>
  <w:num w:numId="14">
    <w:abstractNumId w:val="29"/>
  </w:num>
  <w:num w:numId="15">
    <w:abstractNumId w:val="7"/>
  </w:num>
  <w:num w:numId="16">
    <w:abstractNumId w:val="21"/>
  </w:num>
  <w:num w:numId="17">
    <w:abstractNumId w:val="3"/>
  </w:num>
  <w:num w:numId="18">
    <w:abstractNumId w:val="15"/>
  </w:num>
  <w:num w:numId="19">
    <w:abstractNumId w:val="17"/>
  </w:num>
  <w:num w:numId="20">
    <w:abstractNumId w:val="23"/>
  </w:num>
  <w:num w:numId="21">
    <w:abstractNumId w:val="2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5"/>
  </w:num>
  <w:num w:numId="26">
    <w:abstractNumId w:val="10"/>
  </w:num>
  <w:num w:numId="27">
    <w:abstractNumId w:val="32"/>
  </w:num>
  <w:num w:numId="28">
    <w:abstractNumId w:val="0"/>
  </w:num>
  <w:num w:numId="29">
    <w:abstractNumId w:val="18"/>
  </w:num>
  <w:num w:numId="30">
    <w:abstractNumId w:val="27"/>
  </w:num>
  <w:num w:numId="31">
    <w:abstractNumId w:val="13"/>
  </w:num>
  <w:num w:numId="32">
    <w:abstractNumId w:val="19"/>
  </w:num>
  <w:num w:numId="33">
    <w:abstractNumId w:val="24"/>
  </w:num>
  <w:num w:numId="3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7517"/>
    <w:rsid w:val="000A2B7F"/>
    <w:rsid w:val="000A7767"/>
    <w:rsid w:val="000B07DC"/>
    <w:rsid w:val="000E26C3"/>
    <w:rsid w:val="000F359C"/>
    <w:rsid w:val="000F605D"/>
    <w:rsid w:val="001444E1"/>
    <w:rsid w:val="0014613F"/>
    <w:rsid w:val="001869AC"/>
    <w:rsid w:val="00186A21"/>
    <w:rsid w:val="001A3634"/>
    <w:rsid w:val="001B2564"/>
    <w:rsid w:val="001C4F99"/>
    <w:rsid w:val="001F37E8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35DE"/>
    <w:rsid w:val="0036521D"/>
    <w:rsid w:val="00367247"/>
    <w:rsid w:val="0039618F"/>
    <w:rsid w:val="00397F06"/>
    <w:rsid w:val="003A36FE"/>
    <w:rsid w:val="003A4747"/>
    <w:rsid w:val="003A65A1"/>
    <w:rsid w:val="003B6FB1"/>
    <w:rsid w:val="003C3305"/>
    <w:rsid w:val="003C53D2"/>
    <w:rsid w:val="003D132B"/>
    <w:rsid w:val="0041524A"/>
    <w:rsid w:val="00442F3F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21D04"/>
    <w:rsid w:val="006618A3"/>
    <w:rsid w:val="00663200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6A77"/>
    <w:rsid w:val="0075187F"/>
    <w:rsid w:val="0076486C"/>
    <w:rsid w:val="00771F0D"/>
    <w:rsid w:val="00783103"/>
    <w:rsid w:val="007B1F62"/>
    <w:rsid w:val="007B2BEA"/>
    <w:rsid w:val="007B503A"/>
    <w:rsid w:val="007B6CE0"/>
    <w:rsid w:val="007C5BA7"/>
    <w:rsid w:val="007D06F1"/>
    <w:rsid w:val="007D3C35"/>
    <w:rsid w:val="007E56C6"/>
    <w:rsid w:val="007E7AFB"/>
    <w:rsid w:val="007F0136"/>
    <w:rsid w:val="00805DCE"/>
    <w:rsid w:val="00807C52"/>
    <w:rsid w:val="00834163"/>
    <w:rsid w:val="008475A4"/>
    <w:rsid w:val="00852B82"/>
    <w:rsid w:val="008542F1"/>
    <w:rsid w:val="00860C86"/>
    <w:rsid w:val="00866E73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01DD3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92A79"/>
    <w:rsid w:val="009D1D48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AB5770"/>
    <w:rsid w:val="00AD3422"/>
    <w:rsid w:val="00B0005B"/>
    <w:rsid w:val="00B051C3"/>
    <w:rsid w:val="00B30DB9"/>
    <w:rsid w:val="00B353BD"/>
    <w:rsid w:val="00B36731"/>
    <w:rsid w:val="00B45F98"/>
    <w:rsid w:val="00B47D9F"/>
    <w:rsid w:val="00B51BCF"/>
    <w:rsid w:val="00B5595E"/>
    <w:rsid w:val="00B60B2A"/>
    <w:rsid w:val="00B8111B"/>
    <w:rsid w:val="00B86D85"/>
    <w:rsid w:val="00BA5578"/>
    <w:rsid w:val="00BB1488"/>
    <w:rsid w:val="00BF24EF"/>
    <w:rsid w:val="00C12476"/>
    <w:rsid w:val="00C12AB6"/>
    <w:rsid w:val="00C1734C"/>
    <w:rsid w:val="00C21CEF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7167"/>
    <w:rsid w:val="00CB184C"/>
    <w:rsid w:val="00CB5348"/>
    <w:rsid w:val="00CB54AF"/>
    <w:rsid w:val="00CC3E9E"/>
    <w:rsid w:val="00CD3425"/>
    <w:rsid w:val="00CE54BE"/>
    <w:rsid w:val="00CF752F"/>
    <w:rsid w:val="00D15896"/>
    <w:rsid w:val="00D16354"/>
    <w:rsid w:val="00D441B7"/>
    <w:rsid w:val="00D474ED"/>
    <w:rsid w:val="00D6125B"/>
    <w:rsid w:val="00D8032E"/>
    <w:rsid w:val="00D83CDC"/>
    <w:rsid w:val="00DA4A63"/>
    <w:rsid w:val="00DA677D"/>
    <w:rsid w:val="00DB597C"/>
    <w:rsid w:val="00DE0C70"/>
    <w:rsid w:val="00DE0EDF"/>
    <w:rsid w:val="00E06916"/>
    <w:rsid w:val="00E112E2"/>
    <w:rsid w:val="00E1504E"/>
    <w:rsid w:val="00E15677"/>
    <w:rsid w:val="00E222AB"/>
    <w:rsid w:val="00E24E3D"/>
    <w:rsid w:val="00E2789B"/>
    <w:rsid w:val="00E322FA"/>
    <w:rsid w:val="00E42E4D"/>
    <w:rsid w:val="00E44D2D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64C7"/>
    <w:rsid w:val="00F67CFB"/>
    <w:rsid w:val="00F74C29"/>
    <w:rsid w:val="00F7536E"/>
    <w:rsid w:val="00F77C11"/>
    <w:rsid w:val="00FA74B9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B60B2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B60B2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561650" TargetMode="External"/><Relationship Id="rId18" Type="http://schemas.openxmlformats.org/officeDocument/2006/relationships/hyperlink" Target="http://biblioclub.ru/index.php?page=book&amp;id=454107" TargetMode="External"/><Relationship Id="rId3" Type="http://schemas.openxmlformats.org/officeDocument/2006/relationships/styles" Target="styles.xml"/><Relationship Id="rId21" Type="http://schemas.openxmlformats.org/officeDocument/2006/relationships/hyperlink" Target="http://fgosvo.ru/ksumo/index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43618" TargetMode="External"/><Relationship Id="rId17" Type="http://schemas.openxmlformats.org/officeDocument/2006/relationships/hyperlink" Target="http://biblioclub.ru/index.php?page=book&amp;id=455510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7136" TargetMode="External"/><Relationship Id="rId20" Type="http://schemas.openxmlformats.org/officeDocument/2006/relationships/hyperlink" Target="http://www.fgosvo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84988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15176" TargetMode="External"/><Relationship Id="rId23" Type="http://schemas.openxmlformats.org/officeDocument/2006/relationships/footer" Target="footer2.xml"/><Relationship Id="rId10" Type="http://schemas.openxmlformats.org/officeDocument/2006/relationships/image" Target="media/image2.tiff"/><Relationship Id="rId19" Type="http://schemas.openxmlformats.org/officeDocument/2006/relationships/hyperlink" Target="https://moodle.mininuniver.ru/course/view.php?id=3078&amp;section=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openxmlformats.org/officeDocument/2006/relationships/hyperlink" Target="http://biblioclub.ru/index.php?page=book&amp;id=457140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4EDCBD-0759-4BC9-B861-58BC7E2C4A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</TotalTime>
  <Pages>8</Pages>
  <Words>1649</Words>
  <Characters>9405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22</cp:revision>
  <cp:lastPrinted>2018-02-27T13:02:00Z</cp:lastPrinted>
  <dcterms:created xsi:type="dcterms:W3CDTF">2018-02-27T12:34:00Z</dcterms:created>
  <dcterms:modified xsi:type="dcterms:W3CDTF">2019-08-29T04:00:00Z</dcterms:modified>
</cp:coreProperties>
</file>